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E8" w:rsidRDefault="00EF31E8" w:rsidP="00EF31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Творческий подход </w:t>
      </w:r>
      <w:r w:rsidRPr="00870C7D">
        <w:rPr>
          <w:rFonts w:ascii="Times New Roman" w:hAnsi="Times New Roman" w:cs="Times New Roman"/>
          <w:b/>
          <w:sz w:val="28"/>
          <w:szCs w:val="28"/>
        </w:rPr>
        <w:t xml:space="preserve"> на уроках в начальной школе как средство развития умственной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9F226F" w:rsidRDefault="009F226F" w:rsidP="00EF31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26F" w:rsidRDefault="009F226F" w:rsidP="009F226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Тарасова Н.А., 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Турочакская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9F226F" w:rsidRDefault="009F226F" w:rsidP="009F226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им. Я.И.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Баляева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F31E8" w:rsidRPr="00870C7D" w:rsidRDefault="00DD5051" w:rsidP="00EF31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E8" w:rsidRPr="00434920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920">
        <w:rPr>
          <w:rFonts w:ascii="Times New Roman" w:hAnsi="Times New Roman" w:cs="Times New Roman"/>
          <w:sz w:val="28"/>
          <w:szCs w:val="28"/>
        </w:rPr>
        <w:t>Творческий подход  на уроках</w:t>
      </w:r>
      <w:r>
        <w:rPr>
          <w:rFonts w:ascii="Times New Roman" w:hAnsi="Times New Roman" w:cs="Times New Roman"/>
          <w:sz w:val="28"/>
          <w:szCs w:val="28"/>
        </w:rPr>
        <w:t xml:space="preserve"> в начальной школе может пониматься и осуществляться как:</w:t>
      </w:r>
    </w:p>
    <w:p w:rsidR="00EF31E8" w:rsidRPr="00434920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>1) научно-прикладная дисциплина, изучающая творческую деятельность (в то же время следует признать, что основателей теории и общепринятых основных положений не существует);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>2) приемы решения проблемных (творческих, нестандартных, креативных) задач в условиях неопределенности, которые обычно противопоставляются формальным методам решения, опирающимся, например, на точные математические алгоритмы;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>3) метод обучения;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>4) один из способов создания компьютерных программ.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 xml:space="preserve">Прилагательное </w:t>
      </w:r>
      <w:r>
        <w:rPr>
          <w:rFonts w:ascii="Times New Roman" w:hAnsi="Times New Roman" w:cs="Times New Roman"/>
          <w:sz w:val="28"/>
          <w:szCs w:val="28"/>
        </w:rPr>
        <w:t xml:space="preserve"> творческий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870C7D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870C7D">
        <w:rPr>
          <w:rFonts w:ascii="Times New Roman" w:hAnsi="Times New Roman" w:cs="Times New Roman"/>
          <w:sz w:val="28"/>
          <w:szCs w:val="28"/>
        </w:rPr>
        <w:t>эвристический</w:t>
      </w:r>
      <w:proofErr w:type="spellEnd"/>
      <w:r w:rsidRPr="00870C7D">
        <w:rPr>
          <w:rFonts w:ascii="Times New Roman" w:hAnsi="Times New Roman" w:cs="Times New Roman"/>
          <w:sz w:val="28"/>
          <w:szCs w:val="28"/>
        </w:rPr>
        <w:t>" произведено от слова эвристика (от эврика - “нашел, открыл”) - наука о процессах и методах открытия нового.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>Формы и методы эвристической технологии - это те, основной задачей которых является создание учащимися новых образовательных результатов: идей, сочинений, исследований, поделок, конкурсов, художественных произведений и др.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творческим</w:t>
      </w:r>
      <w:r w:rsidRPr="00870C7D">
        <w:rPr>
          <w:rFonts w:ascii="Times New Roman" w:hAnsi="Times New Roman" w:cs="Times New Roman"/>
          <w:sz w:val="28"/>
          <w:szCs w:val="28"/>
        </w:rPr>
        <w:t xml:space="preserve"> формам занятий относятся: эвристические уроки, олимпиады, погружения, деловые игры, очные и дистанционные проекты, интерактивные формы обучения, творческие защиты.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</w:t>
      </w:r>
      <w:r w:rsidRPr="00870C7D">
        <w:rPr>
          <w:rFonts w:ascii="Times New Roman" w:hAnsi="Times New Roman" w:cs="Times New Roman"/>
          <w:sz w:val="28"/>
          <w:szCs w:val="28"/>
        </w:rPr>
        <w:t xml:space="preserve"> формы занятий включают в себя соответствующие методы обучения. Расс</w:t>
      </w:r>
      <w:r>
        <w:rPr>
          <w:rFonts w:ascii="Times New Roman" w:hAnsi="Times New Roman" w:cs="Times New Roman"/>
          <w:sz w:val="28"/>
          <w:szCs w:val="28"/>
        </w:rPr>
        <w:t>мотрим особенности этих</w:t>
      </w:r>
      <w:r w:rsidRPr="00870C7D">
        <w:rPr>
          <w:rFonts w:ascii="Times New Roman" w:hAnsi="Times New Roman" w:cs="Times New Roman"/>
          <w:sz w:val="28"/>
          <w:szCs w:val="28"/>
        </w:rPr>
        <w:t xml:space="preserve"> методов обучения.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Pr="00870C7D">
        <w:rPr>
          <w:rFonts w:ascii="Times New Roman" w:hAnsi="Times New Roman" w:cs="Times New Roman"/>
          <w:sz w:val="28"/>
          <w:szCs w:val="28"/>
        </w:rPr>
        <w:t xml:space="preserve"> метод в обучении позволяет педагогу представить учащимся больше самостоятельности и творческого поиска.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>Проблема в том, что при разработке методики формирования творческих способностей по</w:t>
      </w:r>
      <w:r>
        <w:rPr>
          <w:rFonts w:ascii="Times New Roman" w:hAnsi="Times New Roman" w:cs="Times New Roman"/>
          <w:sz w:val="28"/>
          <w:szCs w:val="28"/>
        </w:rPr>
        <w:t xml:space="preserve">средством </w:t>
      </w:r>
      <w:r w:rsidRPr="00870C7D">
        <w:rPr>
          <w:rFonts w:ascii="Times New Roman" w:hAnsi="Times New Roman" w:cs="Times New Roman"/>
          <w:sz w:val="28"/>
          <w:szCs w:val="28"/>
        </w:rPr>
        <w:t>учитель должен учитывать: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>а) общий уровень развития ученического коллектива;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lastRenderedPageBreak/>
        <w:t>б) личностные особенности учащихся;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>в) специфические черты и особенности учебного предмета.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>Условия формирования творческих способностей:</w:t>
      </w:r>
    </w:p>
    <w:p w:rsidR="00EF31E8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>а) положительные мотивы учения;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>б) интерес учащихся;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>в) творческая активность;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>г) положительный микроклимат в коллективе;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>д) сильные эмоции.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>Следовательно, задачами учителя будут выступать: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>а) постоянное пополнение запаса знаний учащихся по предмету;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 xml:space="preserve">б) развитие </w:t>
      </w:r>
      <w:proofErr w:type="spellStart"/>
      <w:r w:rsidRPr="00870C7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70C7D">
        <w:rPr>
          <w:rFonts w:ascii="Times New Roman" w:hAnsi="Times New Roman" w:cs="Times New Roman"/>
          <w:sz w:val="28"/>
          <w:szCs w:val="28"/>
        </w:rPr>
        <w:t xml:space="preserve"> умений и навыков;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>в) развитие творческой самостоятельности учеников;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>д) воспитание творческой личности.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>Обучение, основанное на продуктивной ориентации образования, опирается на такие виды образовательной деятельности, которые позволяют детям, во-первых, познавать окружающий мир, а, во-вторых, создавать при этом образовательную продукцию. Эти виды деятельности называются соответственно когнитивными и креативными методами. Данные виды деятельности являются основанием классификации соответствующих продуктивных методов обучения.</w:t>
      </w:r>
    </w:p>
    <w:p w:rsidR="00EF31E8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>В процессе формирования творческих способностей детей дошкольного и младшего школьного возраста целесообразно использовать когнитивные и креативные методы.</w:t>
      </w:r>
    </w:p>
    <w:p w:rsidR="00EF31E8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051" w:rsidRDefault="00DD5051" w:rsidP="00EF31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051" w:rsidRDefault="00DD5051" w:rsidP="00EF31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051" w:rsidRDefault="00DD5051" w:rsidP="00EF31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051" w:rsidRDefault="00DD5051" w:rsidP="00EF31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051" w:rsidRDefault="00DD5051" w:rsidP="00EF31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051" w:rsidRDefault="00DD5051" w:rsidP="00EF31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051" w:rsidRDefault="00DD5051" w:rsidP="00EF31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051" w:rsidRDefault="00DD5051" w:rsidP="00EF31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051" w:rsidRDefault="00DD5051" w:rsidP="00EF31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051" w:rsidRDefault="00DD5051" w:rsidP="00EF31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051" w:rsidRDefault="00DD5051" w:rsidP="00EF31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051" w:rsidRDefault="00DD5051" w:rsidP="00EF31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051" w:rsidRDefault="00DD5051" w:rsidP="00EF31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051" w:rsidRDefault="00DD5051" w:rsidP="00EF31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051" w:rsidRDefault="00DD5051" w:rsidP="00EF31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051" w:rsidRDefault="00DD5051" w:rsidP="00EF31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051" w:rsidRDefault="00DD5051" w:rsidP="00EF31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051" w:rsidRDefault="00DD5051" w:rsidP="00EF31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051" w:rsidRDefault="00DD5051" w:rsidP="00EF31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051" w:rsidRDefault="00DD5051" w:rsidP="00EF31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31E8" w:rsidRPr="00EF31E8" w:rsidRDefault="00EF31E8" w:rsidP="00EF31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31E8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70C7D">
        <w:rPr>
          <w:rFonts w:ascii="Times New Roman" w:hAnsi="Times New Roman" w:cs="Times New Roman"/>
          <w:b/>
          <w:sz w:val="28"/>
          <w:szCs w:val="28"/>
        </w:rPr>
        <w:t>Когнитивные методы:</w:t>
      </w:r>
      <w:r w:rsidRPr="00870C7D">
        <w:rPr>
          <w:rFonts w:ascii="Times New Roman" w:hAnsi="Times New Roman" w:cs="Times New Roman"/>
          <w:sz w:val="28"/>
          <w:szCs w:val="28"/>
        </w:rPr>
        <w:t xml:space="preserve">   метод вживания, родственный с ним метод смыслового видения, метод образного видения и символического видения, метод эвристических вопросов (Кто?</w:t>
      </w:r>
      <w:proofErr w:type="gramEnd"/>
      <w:r w:rsidRPr="00870C7D">
        <w:rPr>
          <w:rFonts w:ascii="Times New Roman" w:hAnsi="Times New Roman" w:cs="Times New Roman"/>
          <w:sz w:val="28"/>
          <w:szCs w:val="28"/>
        </w:rPr>
        <w:t xml:space="preserve"> Что? Где? Зачем? Чем? Как? Когда?), метод сравнения близкий ему метод </w:t>
      </w:r>
      <w:proofErr w:type="spellStart"/>
      <w:r w:rsidRPr="00870C7D">
        <w:rPr>
          <w:rFonts w:ascii="Times New Roman" w:hAnsi="Times New Roman" w:cs="Times New Roman"/>
          <w:sz w:val="28"/>
          <w:szCs w:val="28"/>
        </w:rPr>
        <w:t>отличения</w:t>
      </w:r>
      <w:proofErr w:type="spellEnd"/>
      <w:r w:rsidRPr="00870C7D">
        <w:rPr>
          <w:rFonts w:ascii="Times New Roman" w:hAnsi="Times New Roman" w:cs="Times New Roman"/>
          <w:sz w:val="28"/>
          <w:szCs w:val="28"/>
        </w:rPr>
        <w:t xml:space="preserve"> фактов от </w:t>
      </w:r>
      <w:proofErr w:type="spellStart"/>
      <w:r w:rsidRPr="00870C7D">
        <w:rPr>
          <w:rFonts w:ascii="Times New Roman" w:hAnsi="Times New Roman" w:cs="Times New Roman"/>
          <w:sz w:val="28"/>
          <w:szCs w:val="28"/>
        </w:rPr>
        <w:t>нефактов</w:t>
      </w:r>
      <w:proofErr w:type="spellEnd"/>
      <w:r w:rsidRPr="00870C7D">
        <w:rPr>
          <w:rFonts w:ascii="Times New Roman" w:hAnsi="Times New Roman" w:cs="Times New Roman"/>
          <w:sz w:val="28"/>
          <w:szCs w:val="28"/>
        </w:rPr>
        <w:t xml:space="preserve"> (ищем факты, потом «отличаем» от </w:t>
      </w:r>
      <w:proofErr w:type="spellStart"/>
      <w:r w:rsidRPr="00870C7D">
        <w:rPr>
          <w:rFonts w:ascii="Times New Roman" w:hAnsi="Times New Roman" w:cs="Times New Roman"/>
          <w:sz w:val="28"/>
          <w:szCs w:val="28"/>
        </w:rPr>
        <w:t>нефактов</w:t>
      </w:r>
      <w:proofErr w:type="spellEnd"/>
      <w:r w:rsidRPr="00870C7D">
        <w:rPr>
          <w:rFonts w:ascii="Times New Roman" w:hAnsi="Times New Roman" w:cs="Times New Roman"/>
          <w:sz w:val="28"/>
          <w:szCs w:val="28"/>
        </w:rPr>
        <w:t>), метод эвристического наблюдения, метод эвристического исследования, метод конструирования понятий, метод конструирования правил, метод гипотез, метод прогнозирования, метод ошибок, метод конструирования теорий.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>Рассмотрим некоторые из них.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E8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proofErr w:type="spellStart"/>
      <w:r w:rsidRPr="00870C7D">
        <w:rPr>
          <w:rFonts w:ascii="Times New Roman" w:hAnsi="Times New Roman" w:cs="Times New Roman"/>
          <w:b/>
          <w:sz w:val="28"/>
          <w:szCs w:val="28"/>
        </w:rPr>
        <w:t>эмпатии</w:t>
      </w:r>
      <w:proofErr w:type="spellEnd"/>
      <w:r w:rsidRPr="00870C7D">
        <w:rPr>
          <w:rFonts w:ascii="Times New Roman" w:hAnsi="Times New Roman" w:cs="Times New Roman"/>
          <w:b/>
          <w:sz w:val="28"/>
          <w:szCs w:val="28"/>
        </w:rPr>
        <w:t xml:space="preserve"> (вживания</w:t>
      </w:r>
      <w:r w:rsidRPr="00870C7D">
        <w:rPr>
          <w:rFonts w:ascii="Times New Roman" w:hAnsi="Times New Roman" w:cs="Times New Roman"/>
          <w:sz w:val="28"/>
          <w:szCs w:val="28"/>
        </w:rPr>
        <w:t>) означает «</w:t>
      </w:r>
      <w:proofErr w:type="spellStart"/>
      <w:r w:rsidRPr="00870C7D">
        <w:rPr>
          <w:rFonts w:ascii="Times New Roman" w:hAnsi="Times New Roman" w:cs="Times New Roman"/>
          <w:sz w:val="28"/>
          <w:szCs w:val="28"/>
        </w:rPr>
        <w:t>вчувствование</w:t>
      </w:r>
      <w:proofErr w:type="spellEnd"/>
      <w:r w:rsidRPr="00870C7D">
        <w:rPr>
          <w:rFonts w:ascii="Times New Roman" w:hAnsi="Times New Roman" w:cs="Times New Roman"/>
          <w:sz w:val="28"/>
          <w:szCs w:val="28"/>
        </w:rPr>
        <w:t>» человека в состояние другого объекта. Посредством чувственно-образных и мыслительных представлений ребенок пытается «переселиться» в изучаемый объект, почувствовать и понять его изнутри. Условием успешного применения данного метода является определенное состояние детей, создаваемый педагогом настрой.</w:t>
      </w:r>
    </w:p>
    <w:p w:rsidR="00EF31E8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на и</w:t>
      </w:r>
      <w:r w:rsidR="00DD5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примере рассказа «Малька провинилась». </w:t>
      </w:r>
    </w:p>
    <w:p w:rsidR="00EF31E8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«Малька» должна рассказать о себе затем остальн</w:t>
      </w:r>
      <w:r w:rsidR="00DD5051">
        <w:rPr>
          <w:rFonts w:ascii="Times New Roman" w:hAnsi="Times New Roman" w:cs="Times New Roman"/>
          <w:sz w:val="28"/>
          <w:szCs w:val="28"/>
        </w:rPr>
        <w:t>ые участники мастер-класса зада</w:t>
      </w:r>
      <w:r>
        <w:rPr>
          <w:rFonts w:ascii="Times New Roman" w:hAnsi="Times New Roman" w:cs="Times New Roman"/>
          <w:sz w:val="28"/>
          <w:szCs w:val="28"/>
        </w:rPr>
        <w:t>ют ей вопросы.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 xml:space="preserve"> Вначале это может быть как игра, на которую дети реагируют, как правило, с некоторым весельем. Затем, когда будут получены и осознаны образовательные результаты, ребята перестанут относиться к данному методу несерьезно, и примут его в разряд действительно учебных методов. Человек превращается в другого человека, в животных (птиц, зверей, насекомых, рыб), в растения (в ромашку, березу, ель), в объекты неживой природы (телевизор, солнце, мяч). Это богатейший материал для новых сказок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>В моменты наилучшего вживания ребенок задает вопросы объекту – себе, пытается на чувственном уровне воспринять, понять, увидеть ответы. Рождающиеся при этом мысли, чувства и ощущения являются образовательным продуктом ребенка. Подобные упражнения развивают способность мыслить и понимать явления с различных точек зрения, учат включать в познание не только разум, но и чувства. Данный метод оказывается необычайно эффективным, поскольку включает неиспользуемые обычно возможности детей. Ребятам свойственна способность переживать наблюдаемое, чувственно познавать окружающие объекты, используя методы их «очеловечивания».</w:t>
      </w: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E8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b/>
          <w:sz w:val="28"/>
          <w:szCs w:val="28"/>
        </w:rPr>
        <w:lastRenderedPageBreak/>
        <w:t>Метод образного видения</w:t>
      </w:r>
      <w:r w:rsidRPr="00870C7D">
        <w:rPr>
          <w:rFonts w:ascii="Times New Roman" w:hAnsi="Times New Roman" w:cs="Times New Roman"/>
          <w:sz w:val="28"/>
          <w:szCs w:val="28"/>
        </w:rPr>
        <w:t xml:space="preserve"> – эмоционально-образн</w:t>
      </w:r>
      <w:r>
        <w:rPr>
          <w:rFonts w:ascii="Times New Roman" w:hAnsi="Times New Roman" w:cs="Times New Roman"/>
          <w:sz w:val="28"/>
          <w:szCs w:val="28"/>
        </w:rPr>
        <w:t xml:space="preserve">ое исследование объекта. Участникам мастер-класса </w:t>
      </w:r>
      <w:r w:rsidR="00DD5051">
        <w:rPr>
          <w:rFonts w:ascii="Times New Roman" w:hAnsi="Times New Roman" w:cs="Times New Roman"/>
          <w:sz w:val="28"/>
          <w:szCs w:val="28"/>
        </w:rPr>
        <w:t xml:space="preserve"> </w:t>
      </w:r>
      <w:r w:rsidRPr="00870C7D">
        <w:rPr>
          <w:rFonts w:ascii="Times New Roman" w:hAnsi="Times New Roman" w:cs="Times New Roman"/>
          <w:sz w:val="28"/>
          <w:szCs w:val="28"/>
        </w:rPr>
        <w:t xml:space="preserve"> предлагается, глядя на фигуру, знак, реальный объект, нарисовать увиденные в них образы, описать на что </w:t>
      </w:r>
      <w:r>
        <w:rPr>
          <w:rFonts w:ascii="Times New Roman" w:hAnsi="Times New Roman" w:cs="Times New Roman"/>
          <w:sz w:val="28"/>
          <w:szCs w:val="28"/>
        </w:rPr>
        <w:t xml:space="preserve">они похожи. Или, например, </w:t>
      </w:r>
      <w:r w:rsidRPr="00870C7D">
        <w:rPr>
          <w:rFonts w:ascii="Times New Roman" w:hAnsi="Times New Roman" w:cs="Times New Roman"/>
          <w:sz w:val="28"/>
          <w:szCs w:val="28"/>
        </w:rPr>
        <w:t xml:space="preserve"> предлагается послушать музыкальное классическое произведение. После прослушивания педагог задает вопросы. Что хотел выразить композитор, создавая</w:t>
      </w:r>
      <w:r>
        <w:rPr>
          <w:rFonts w:ascii="Times New Roman" w:hAnsi="Times New Roman" w:cs="Times New Roman"/>
          <w:sz w:val="28"/>
          <w:szCs w:val="28"/>
        </w:rPr>
        <w:t xml:space="preserve"> мелодию? Что представил человек</w:t>
      </w:r>
      <w:r w:rsidRPr="00870C7D">
        <w:rPr>
          <w:rFonts w:ascii="Times New Roman" w:hAnsi="Times New Roman" w:cs="Times New Roman"/>
          <w:sz w:val="28"/>
          <w:szCs w:val="28"/>
        </w:rPr>
        <w:t xml:space="preserve">, когда слушал ее? Какого цвета </w:t>
      </w:r>
      <w:r>
        <w:rPr>
          <w:rFonts w:ascii="Times New Roman" w:hAnsi="Times New Roman" w:cs="Times New Roman"/>
          <w:sz w:val="28"/>
          <w:szCs w:val="28"/>
        </w:rPr>
        <w:t xml:space="preserve">эта музыка? Предлагается </w:t>
      </w:r>
      <w:r w:rsidRPr="00870C7D">
        <w:rPr>
          <w:rFonts w:ascii="Times New Roman" w:hAnsi="Times New Roman" w:cs="Times New Roman"/>
          <w:sz w:val="28"/>
          <w:szCs w:val="28"/>
        </w:rPr>
        <w:t>нарисовать образ, который возник в их воображении при прослушивании музыки.</w:t>
      </w:r>
    </w:p>
    <w:p w:rsidR="00EF31E8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E8" w:rsidRPr="00870C7D" w:rsidRDefault="00EF31E8" w:rsidP="00EF3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C7D">
        <w:rPr>
          <w:rFonts w:ascii="Times New Roman" w:hAnsi="Times New Roman" w:cs="Times New Roman"/>
          <w:sz w:val="28"/>
          <w:szCs w:val="28"/>
        </w:rPr>
        <w:t xml:space="preserve">Ф.А. </w:t>
      </w:r>
      <w:proofErr w:type="spellStart"/>
      <w:r w:rsidRPr="00870C7D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Pr="00870C7D">
        <w:rPr>
          <w:rFonts w:ascii="Times New Roman" w:hAnsi="Times New Roman" w:cs="Times New Roman"/>
          <w:sz w:val="28"/>
          <w:szCs w:val="28"/>
        </w:rPr>
        <w:t xml:space="preserve"> пытался на примере преподавания стереометрии обосно</w:t>
      </w:r>
      <w:r>
        <w:rPr>
          <w:rFonts w:ascii="Times New Roman" w:hAnsi="Times New Roman" w:cs="Times New Roman"/>
          <w:sz w:val="28"/>
          <w:szCs w:val="28"/>
        </w:rPr>
        <w:t>вать преимущества творческих методов</w:t>
      </w:r>
      <w:r w:rsidRPr="00870C7D">
        <w:rPr>
          <w:rFonts w:ascii="Times New Roman" w:hAnsi="Times New Roman" w:cs="Times New Roman"/>
          <w:sz w:val="28"/>
          <w:szCs w:val="28"/>
        </w:rPr>
        <w:t>. Он пришел к выводу, «что для учащихся гораздо важнее узнать пути к доказательству, нежели само доказательство». «Развитие и образование ни одному человеку не могут быть даны или сообщены. Всякий, кто желает к ним приобщиться, должны достигнуть этого собственной деятельностью, собственными силами, собственным напряжением».</w:t>
      </w:r>
    </w:p>
    <w:p w:rsidR="00186339" w:rsidRDefault="00186339"/>
    <w:sectPr w:rsidR="0018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E8"/>
    <w:rsid w:val="00186339"/>
    <w:rsid w:val="009F226F"/>
    <w:rsid w:val="00DD5051"/>
    <w:rsid w:val="00E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889</Words>
  <Characters>5071</Characters>
  <Application>Microsoft Office Word</Application>
  <DocSecurity>0</DocSecurity>
  <Lines>42</Lines>
  <Paragraphs>11</Paragraphs>
  <ScaleCrop>false</ScaleCrop>
  <Company>HP Inc.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Пользователь</cp:lastModifiedBy>
  <cp:revision>3</cp:revision>
  <dcterms:created xsi:type="dcterms:W3CDTF">2021-08-13T02:36:00Z</dcterms:created>
  <dcterms:modified xsi:type="dcterms:W3CDTF">2021-08-25T08:51:00Z</dcterms:modified>
</cp:coreProperties>
</file>